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1DD" w:rsidRDefault="00E1040E">
      <w:r>
        <w:t>In Attendance</w:t>
      </w:r>
    </w:p>
    <w:tbl>
      <w:tblPr>
        <w:tblStyle w:val="TableGrid"/>
        <w:tblpPr w:leftFromText="180" w:rightFromText="180" w:vertAnchor="text" w:horzAnchor="margin" w:tblpY="198"/>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3"/>
        <w:gridCol w:w="915"/>
        <w:gridCol w:w="3150"/>
        <w:gridCol w:w="1260"/>
      </w:tblGrid>
      <w:tr w:rsidR="007611DD" w:rsidTr="007611DD">
        <w:tc>
          <w:tcPr>
            <w:tcW w:w="4323" w:type="dxa"/>
            <w:tcBorders>
              <w:bottom w:val="single" w:sz="4" w:space="0" w:color="auto"/>
            </w:tcBorders>
          </w:tcPr>
          <w:p w:rsidR="007611DD" w:rsidRPr="00F93FC2" w:rsidRDefault="007611DD" w:rsidP="007611DD">
            <w:pPr>
              <w:jc w:val="center"/>
              <w:rPr>
                <w:b/>
              </w:rPr>
            </w:pPr>
            <w:r w:rsidRPr="00F93FC2">
              <w:rPr>
                <w:b/>
              </w:rPr>
              <w:t>Member</w:t>
            </w:r>
          </w:p>
        </w:tc>
        <w:tc>
          <w:tcPr>
            <w:tcW w:w="915" w:type="dxa"/>
            <w:tcBorders>
              <w:bottom w:val="single" w:sz="4" w:space="0" w:color="auto"/>
            </w:tcBorders>
          </w:tcPr>
          <w:p w:rsidR="007611DD" w:rsidRPr="00F93FC2" w:rsidRDefault="007611DD" w:rsidP="007611DD">
            <w:pPr>
              <w:jc w:val="center"/>
              <w:rPr>
                <w:b/>
              </w:rPr>
            </w:pPr>
            <w:r w:rsidRPr="00F93FC2">
              <w:rPr>
                <w:b/>
              </w:rPr>
              <w:t>Present</w:t>
            </w:r>
          </w:p>
        </w:tc>
        <w:tc>
          <w:tcPr>
            <w:tcW w:w="3150" w:type="dxa"/>
            <w:tcBorders>
              <w:bottom w:val="single" w:sz="4" w:space="0" w:color="auto"/>
            </w:tcBorders>
          </w:tcPr>
          <w:p w:rsidR="007611DD" w:rsidRPr="00F93FC2" w:rsidRDefault="007611DD" w:rsidP="007611DD">
            <w:pPr>
              <w:jc w:val="center"/>
              <w:rPr>
                <w:b/>
              </w:rPr>
            </w:pPr>
            <w:r>
              <w:rPr>
                <w:b/>
              </w:rPr>
              <w:t>Member</w:t>
            </w:r>
          </w:p>
        </w:tc>
        <w:tc>
          <w:tcPr>
            <w:tcW w:w="1260" w:type="dxa"/>
            <w:tcBorders>
              <w:bottom w:val="single" w:sz="4" w:space="0" w:color="auto"/>
            </w:tcBorders>
          </w:tcPr>
          <w:p w:rsidR="007611DD" w:rsidRPr="00F93FC2" w:rsidRDefault="007611DD" w:rsidP="007611DD">
            <w:pPr>
              <w:jc w:val="center"/>
              <w:rPr>
                <w:b/>
              </w:rPr>
            </w:pPr>
            <w:r>
              <w:rPr>
                <w:b/>
              </w:rPr>
              <w:t>Present</w:t>
            </w:r>
          </w:p>
        </w:tc>
      </w:tr>
      <w:tr w:rsidR="007611DD" w:rsidTr="007611DD">
        <w:tc>
          <w:tcPr>
            <w:tcW w:w="4323" w:type="dxa"/>
            <w:tcBorders>
              <w:top w:val="single" w:sz="4" w:space="0" w:color="auto"/>
            </w:tcBorders>
          </w:tcPr>
          <w:p w:rsidR="007611DD" w:rsidRDefault="007611DD" w:rsidP="007611DD">
            <w:r>
              <w:t xml:space="preserve">President: </w:t>
            </w:r>
            <w:r w:rsidRPr="00F93FC2">
              <w:rPr>
                <w:b/>
              </w:rPr>
              <w:t>Paul Priegel</w:t>
            </w:r>
          </w:p>
        </w:tc>
        <w:tc>
          <w:tcPr>
            <w:tcW w:w="915" w:type="dxa"/>
            <w:tcBorders>
              <w:top w:val="single" w:sz="4" w:space="0" w:color="auto"/>
              <w:bottom w:val="single" w:sz="4" w:space="0" w:color="auto"/>
            </w:tcBorders>
          </w:tcPr>
          <w:p w:rsidR="007611DD" w:rsidRDefault="00E1040E" w:rsidP="007611DD">
            <w:r>
              <w:t>X</w:t>
            </w:r>
          </w:p>
        </w:tc>
        <w:tc>
          <w:tcPr>
            <w:tcW w:w="3150" w:type="dxa"/>
            <w:tcBorders>
              <w:top w:val="single" w:sz="4" w:space="0" w:color="auto"/>
            </w:tcBorders>
          </w:tcPr>
          <w:p w:rsidR="007611DD" w:rsidRDefault="007611DD" w:rsidP="007611DD">
            <w:r>
              <w:t xml:space="preserve">PR Director: </w:t>
            </w:r>
            <w:r w:rsidRPr="00F93FC2">
              <w:rPr>
                <w:b/>
              </w:rPr>
              <w:t xml:space="preserve">Deny </w:t>
            </w:r>
            <w:proofErr w:type="spellStart"/>
            <w:r w:rsidRPr="00F93FC2">
              <w:rPr>
                <w:b/>
              </w:rPr>
              <w:t>Oesterling</w:t>
            </w:r>
            <w:proofErr w:type="spellEnd"/>
          </w:p>
        </w:tc>
        <w:tc>
          <w:tcPr>
            <w:tcW w:w="1260" w:type="dxa"/>
            <w:tcBorders>
              <w:top w:val="single" w:sz="4" w:space="0" w:color="auto"/>
              <w:bottom w:val="single" w:sz="4" w:space="0" w:color="auto"/>
            </w:tcBorders>
          </w:tcPr>
          <w:p w:rsidR="007611DD" w:rsidRDefault="007611DD" w:rsidP="007611DD"/>
        </w:tc>
      </w:tr>
      <w:tr w:rsidR="007611DD" w:rsidTr="007611DD">
        <w:tc>
          <w:tcPr>
            <w:tcW w:w="4323" w:type="dxa"/>
          </w:tcPr>
          <w:p w:rsidR="007611DD" w:rsidRDefault="007611DD" w:rsidP="007611DD">
            <w:r>
              <w:t xml:space="preserve">Vice President: </w:t>
            </w:r>
            <w:r w:rsidRPr="00F93FC2">
              <w:rPr>
                <w:b/>
              </w:rPr>
              <w:t xml:space="preserve">Todd </w:t>
            </w:r>
            <w:proofErr w:type="spellStart"/>
            <w:r w:rsidRPr="00F93FC2">
              <w:rPr>
                <w:b/>
              </w:rPr>
              <w:t>Strader</w:t>
            </w:r>
            <w:proofErr w:type="spellEnd"/>
          </w:p>
        </w:tc>
        <w:tc>
          <w:tcPr>
            <w:tcW w:w="915" w:type="dxa"/>
            <w:tcBorders>
              <w:top w:val="single" w:sz="4" w:space="0" w:color="auto"/>
              <w:bottom w:val="single" w:sz="4" w:space="0" w:color="auto"/>
            </w:tcBorders>
          </w:tcPr>
          <w:p w:rsidR="007611DD" w:rsidRDefault="00E1040E" w:rsidP="007611DD">
            <w:r>
              <w:t>X</w:t>
            </w:r>
          </w:p>
        </w:tc>
        <w:tc>
          <w:tcPr>
            <w:tcW w:w="3150" w:type="dxa"/>
          </w:tcPr>
          <w:p w:rsidR="007611DD" w:rsidRDefault="007611DD" w:rsidP="007611DD">
            <w:r>
              <w:t xml:space="preserve">Region 1: </w:t>
            </w:r>
            <w:r w:rsidRPr="00F93FC2">
              <w:rPr>
                <w:b/>
              </w:rPr>
              <w:t>Dan Mathews</w:t>
            </w:r>
          </w:p>
        </w:tc>
        <w:tc>
          <w:tcPr>
            <w:tcW w:w="1260" w:type="dxa"/>
            <w:tcBorders>
              <w:top w:val="single" w:sz="4" w:space="0" w:color="auto"/>
              <w:bottom w:val="single" w:sz="4" w:space="0" w:color="auto"/>
            </w:tcBorders>
          </w:tcPr>
          <w:p w:rsidR="007611DD" w:rsidRDefault="00E1040E" w:rsidP="007611DD">
            <w:r>
              <w:t>X</w:t>
            </w:r>
          </w:p>
        </w:tc>
      </w:tr>
      <w:tr w:rsidR="007611DD" w:rsidTr="007611DD">
        <w:tc>
          <w:tcPr>
            <w:tcW w:w="4323" w:type="dxa"/>
          </w:tcPr>
          <w:p w:rsidR="007611DD" w:rsidRDefault="007611DD" w:rsidP="007611DD">
            <w:r>
              <w:t>2</w:t>
            </w:r>
            <w:r w:rsidRPr="00F93FC2">
              <w:rPr>
                <w:vertAlign w:val="superscript"/>
              </w:rPr>
              <w:t>nd</w:t>
            </w:r>
            <w:r>
              <w:t xml:space="preserve"> Vice President: </w:t>
            </w:r>
            <w:r w:rsidRPr="00F93FC2">
              <w:rPr>
                <w:b/>
              </w:rPr>
              <w:t>David Dickinson</w:t>
            </w:r>
          </w:p>
        </w:tc>
        <w:tc>
          <w:tcPr>
            <w:tcW w:w="915" w:type="dxa"/>
            <w:tcBorders>
              <w:top w:val="single" w:sz="4" w:space="0" w:color="auto"/>
              <w:bottom w:val="single" w:sz="4" w:space="0" w:color="auto"/>
            </w:tcBorders>
          </w:tcPr>
          <w:p w:rsidR="007611DD" w:rsidRDefault="00E1040E" w:rsidP="007611DD">
            <w:r>
              <w:t>X</w:t>
            </w:r>
          </w:p>
        </w:tc>
        <w:tc>
          <w:tcPr>
            <w:tcW w:w="3150" w:type="dxa"/>
          </w:tcPr>
          <w:p w:rsidR="007611DD" w:rsidRDefault="007611DD" w:rsidP="007611DD">
            <w:r>
              <w:t xml:space="preserve">Region 2: </w:t>
            </w:r>
            <w:r w:rsidRPr="00F93FC2">
              <w:rPr>
                <w:b/>
              </w:rPr>
              <w:t>Rhianna Russell</w:t>
            </w:r>
          </w:p>
        </w:tc>
        <w:tc>
          <w:tcPr>
            <w:tcW w:w="1260" w:type="dxa"/>
            <w:tcBorders>
              <w:top w:val="single" w:sz="4" w:space="0" w:color="auto"/>
              <w:bottom w:val="single" w:sz="4" w:space="0" w:color="auto"/>
            </w:tcBorders>
          </w:tcPr>
          <w:p w:rsidR="007611DD" w:rsidRDefault="00E1040E" w:rsidP="007611DD">
            <w:r>
              <w:t>X</w:t>
            </w:r>
          </w:p>
        </w:tc>
      </w:tr>
      <w:tr w:rsidR="007611DD" w:rsidTr="007611DD">
        <w:tc>
          <w:tcPr>
            <w:tcW w:w="4323" w:type="dxa"/>
          </w:tcPr>
          <w:p w:rsidR="007611DD" w:rsidRDefault="007611DD" w:rsidP="007611DD">
            <w:r>
              <w:t xml:space="preserve">Secretary: </w:t>
            </w:r>
            <w:r w:rsidRPr="00F93FC2">
              <w:rPr>
                <w:b/>
              </w:rPr>
              <w:t>Glenn Coffey</w:t>
            </w:r>
          </w:p>
        </w:tc>
        <w:tc>
          <w:tcPr>
            <w:tcW w:w="915" w:type="dxa"/>
            <w:tcBorders>
              <w:top w:val="single" w:sz="4" w:space="0" w:color="auto"/>
              <w:bottom w:val="single" w:sz="4" w:space="0" w:color="auto"/>
            </w:tcBorders>
          </w:tcPr>
          <w:p w:rsidR="007611DD" w:rsidRDefault="007611DD" w:rsidP="007611DD"/>
        </w:tc>
        <w:tc>
          <w:tcPr>
            <w:tcW w:w="3150" w:type="dxa"/>
          </w:tcPr>
          <w:p w:rsidR="007611DD" w:rsidRDefault="007611DD" w:rsidP="007611DD">
            <w:r>
              <w:t xml:space="preserve">Region 3: </w:t>
            </w:r>
            <w:r w:rsidRPr="00F93FC2">
              <w:rPr>
                <w:b/>
              </w:rPr>
              <w:t xml:space="preserve">Chris </w:t>
            </w:r>
            <w:proofErr w:type="spellStart"/>
            <w:r w:rsidRPr="00F93FC2">
              <w:rPr>
                <w:b/>
              </w:rPr>
              <w:t>Tynes</w:t>
            </w:r>
            <w:proofErr w:type="spellEnd"/>
          </w:p>
        </w:tc>
        <w:tc>
          <w:tcPr>
            <w:tcW w:w="1260" w:type="dxa"/>
            <w:tcBorders>
              <w:top w:val="single" w:sz="4" w:space="0" w:color="auto"/>
              <w:bottom w:val="single" w:sz="4" w:space="0" w:color="auto"/>
            </w:tcBorders>
          </w:tcPr>
          <w:p w:rsidR="007611DD" w:rsidRDefault="00E1040E" w:rsidP="007611DD">
            <w:r>
              <w:t>X</w:t>
            </w:r>
          </w:p>
        </w:tc>
      </w:tr>
      <w:tr w:rsidR="007611DD" w:rsidTr="007611DD">
        <w:tc>
          <w:tcPr>
            <w:tcW w:w="4323" w:type="dxa"/>
          </w:tcPr>
          <w:p w:rsidR="007611DD" w:rsidRDefault="007611DD" w:rsidP="007611DD">
            <w:r>
              <w:t xml:space="preserve">Treasurer: </w:t>
            </w:r>
            <w:r w:rsidRPr="00F93FC2">
              <w:rPr>
                <w:b/>
              </w:rPr>
              <w:t>Marcus Smallwood</w:t>
            </w:r>
          </w:p>
        </w:tc>
        <w:tc>
          <w:tcPr>
            <w:tcW w:w="915" w:type="dxa"/>
            <w:tcBorders>
              <w:top w:val="single" w:sz="4" w:space="0" w:color="auto"/>
              <w:bottom w:val="single" w:sz="4" w:space="0" w:color="auto"/>
            </w:tcBorders>
          </w:tcPr>
          <w:p w:rsidR="007611DD" w:rsidRDefault="007611DD" w:rsidP="007611DD"/>
        </w:tc>
        <w:tc>
          <w:tcPr>
            <w:tcW w:w="3150" w:type="dxa"/>
          </w:tcPr>
          <w:p w:rsidR="007611DD" w:rsidRDefault="007611DD" w:rsidP="007611DD">
            <w:r>
              <w:t xml:space="preserve">Region 4: </w:t>
            </w:r>
            <w:proofErr w:type="spellStart"/>
            <w:r w:rsidRPr="00F93FC2">
              <w:rPr>
                <w:b/>
              </w:rPr>
              <w:t>Beckie</w:t>
            </w:r>
            <w:proofErr w:type="spellEnd"/>
            <w:r w:rsidRPr="00F93FC2">
              <w:rPr>
                <w:b/>
              </w:rPr>
              <w:t xml:space="preserve"> Miller</w:t>
            </w:r>
          </w:p>
        </w:tc>
        <w:tc>
          <w:tcPr>
            <w:tcW w:w="1260" w:type="dxa"/>
            <w:tcBorders>
              <w:top w:val="single" w:sz="4" w:space="0" w:color="auto"/>
              <w:bottom w:val="single" w:sz="4" w:space="0" w:color="auto"/>
            </w:tcBorders>
          </w:tcPr>
          <w:p w:rsidR="007611DD" w:rsidRDefault="00E1040E" w:rsidP="007611DD">
            <w:r>
              <w:t>X</w:t>
            </w:r>
          </w:p>
        </w:tc>
      </w:tr>
      <w:tr w:rsidR="007611DD" w:rsidTr="007611DD">
        <w:tc>
          <w:tcPr>
            <w:tcW w:w="4323" w:type="dxa"/>
          </w:tcPr>
          <w:p w:rsidR="007611DD" w:rsidRDefault="007611DD" w:rsidP="007611DD">
            <w:r>
              <w:t xml:space="preserve">Parliamentarian: </w:t>
            </w:r>
            <w:r w:rsidRPr="00F93FC2">
              <w:rPr>
                <w:b/>
              </w:rPr>
              <w:t>Matt Morrow</w:t>
            </w:r>
          </w:p>
        </w:tc>
        <w:tc>
          <w:tcPr>
            <w:tcW w:w="915" w:type="dxa"/>
            <w:tcBorders>
              <w:top w:val="single" w:sz="4" w:space="0" w:color="auto"/>
              <w:bottom w:val="single" w:sz="4" w:space="0" w:color="auto"/>
            </w:tcBorders>
          </w:tcPr>
          <w:p w:rsidR="007611DD" w:rsidRDefault="00E1040E" w:rsidP="007611DD">
            <w:r>
              <w:t>X</w:t>
            </w:r>
          </w:p>
        </w:tc>
        <w:tc>
          <w:tcPr>
            <w:tcW w:w="3150" w:type="dxa"/>
          </w:tcPr>
          <w:p w:rsidR="007611DD" w:rsidRDefault="007611DD" w:rsidP="007611DD">
            <w:r>
              <w:t xml:space="preserve">Region 5: </w:t>
            </w:r>
            <w:r w:rsidRPr="00F93FC2">
              <w:rPr>
                <w:b/>
              </w:rPr>
              <w:t>Amandia Callen</w:t>
            </w:r>
          </w:p>
        </w:tc>
        <w:tc>
          <w:tcPr>
            <w:tcW w:w="1260" w:type="dxa"/>
            <w:tcBorders>
              <w:top w:val="single" w:sz="4" w:space="0" w:color="auto"/>
              <w:bottom w:val="single" w:sz="4" w:space="0" w:color="auto"/>
            </w:tcBorders>
          </w:tcPr>
          <w:p w:rsidR="007611DD" w:rsidRDefault="00E1040E" w:rsidP="007611DD">
            <w:r>
              <w:t>X</w:t>
            </w:r>
          </w:p>
        </w:tc>
      </w:tr>
      <w:tr w:rsidR="007611DD" w:rsidTr="007611DD">
        <w:tc>
          <w:tcPr>
            <w:tcW w:w="4323" w:type="dxa"/>
          </w:tcPr>
          <w:p w:rsidR="007611DD" w:rsidRDefault="007611DD" w:rsidP="007611DD">
            <w:r>
              <w:t xml:space="preserve">Past President/Advisor: </w:t>
            </w:r>
            <w:r w:rsidRPr="00F93FC2">
              <w:rPr>
                <w:b/>
              </w:rPr>
              <w:t>Michael Heath</w:t>
            </w:r>
          </w:p>
        </w:tc>
        <w:tc>
          <w:tcPr>
            <w:tcW w:w="915" w:type="dxa"/>
            <w:tcBorders>
              <w:top w:val="single" w:sz="4" w:space="0" w:color="auto"/>
              <w:bottom w:val="single" w:sz="4" w:space="0" w:color="auto"/>
            </w:tcBorders>
          </w:tcPr>
          <w:p w:rsidR="007611DD" w:rsidRDefault="00E1040E" w:rsidP="007611DD">
            <w:r>
              <w:t>X</w:t>
            </w:r>
          </w:p>
        </w:tc>
        <w:tc>
          <w:tcPr>
            <w:tcW w:w="3150" w:type="dxa"/>
          </w:tcPr>
          <w:p w:rsidR="007611DD" w:rsidRDefault="007611DD" w:rsidP="007611DD"/>
        </w:tc>
        <w:tc>
          <w:tcPr>
            <w:tcW w:w="1260" w:type="dxa"/>
            <w:tcBorders>
              <w:top w:val="single" w:sz="4" w:space="0" w:color="auto"/>
            </w:tcBorders>
          </w:tcPr>
          <w:p w:rsidR="007611DD" w:rsidRDefault="007611DD" w:rsidP="007611DD"/>
        </w:tc>
      </w:tr>
    </w:tbl>
    <w:p w:rsidR="00E1040E" w:rsidRDefault="00E1040E" w:rsidP="007611DD">
      <w:pPr>
        <w:spacing w:after="0"/>
      </w:pPr>
    </w:p>
    <w:p w:rsidR="00E1040E" w:rsidRPr="00E1040E" w:rsidRDefault="00E1040E" w:rsidP="007611DD">
      <w:pPr>
        <w:spacing w:after="0"/>
        <w:rPr>
          <w:b/>
        </w:rPr>
      </w:pPr>
      <w:r>
        <w:rPr>
          <w:b/>
        </w:rPr>
        <w:t>Meeting Business</w:t>
      </w:r>
    </w:p>
    <w:p w:rsidR="007611DD" w:rsidRDefault="007611DD" w:rsidP="007611DD">
      <w:pPr>
        <w:spacing w:after="0"/>
      </w:pPr>
      <w:r>
        <w:t>Conference Review</w:t>
      </w:r>
    </w:p>
    <w:p w:rsidR="007611DD" w:rsidRDefault="00E1040E" w:rsidP="007611DD">
      <w:pPr>
        <w:pStyle w:val="ListParagraph"/>
        <w:numPr>
          <w:ilvl w:val="0"/>
          <w:numId w:val="1"/>
        </w:numPr>
        <w:spacing w:after="0"/>
      </w:pPr>
      <w:r>
        <w:t>Reviewed Survey submitted by conference attendees</w:t>
      </w:r>
    </w:p>
    <w:p w:rsidR="00E1040E" w:rsidRDefault="00E1040E" w:rsidP="007611DD">
      <w:pPr>
        <w:pStyle w:val="ListParagraph"/>
        <w:numPr>
          <w:ilvl w:val="0"/>
          <w:numId w:val="1"/>
        </w:numPr>
        <w:spacing w:after="0"/>
      </w:pPr>
      <w:r>
        <w:t xml:space="preserve">Discussed 2017 conference: </w:t>
      </w:r>
    </w:p>
    <w:p w:rsidR="00E1040E" w:rsidRDefault="00E1040E" w:rsidP="00E1040E">
      <w:pPr>
        <w:pStyle w:val="ListParagraph"/>
        <w:numPr>
          <w:ilvl w:val="1"/>
          <w:numId w:val="1"/>
        </w:numPr>
        <w:spacing w:after="0"/>
      </w:pPr>
      <w:r>
        <w:t xml:space="preserve">Rhianna Russell volunteered to head up a conference committee.  An email will be sent out in the coming days soliciting membership assistance in planning the conference.  </w:t>
      </w:r>
    </w:p>
    <w:p w:rsidR="00E1040E" w:rsidRDefault="00E1040E" w:rsidP="00E1040E">
      <w:pPr>
        <w:pStyle w:val="ListParagraph"/>
        <w:numPr>
          <w:ilvl w:val="1"/>
          <w:numId w:val="1"/>
        </w:numPr>
        <w:spacing w:after="0"/>
      </w:pPr>
      <w:r>
        <w:t xml:space="preserve">Discussed conference costs and fees-at this point, want to keep conference fees and membership dues the same instead of charging more for the conference attendance. May have to eliminate business lunch to keep costs down. </w:t>
      </w:r>
    </w:p>
    <w:p w:rsidR="007611DD" w:rsidRDefault="007611DD" w:rsidP="007611DD">
      <w:pPr>
        <w:pStyle w:val="ListParagraph"/>
        <w:spacing w:after="0"/>
        <w:ind w:left="1080"/>
      </w:pPr>
    </w:p>
    <w:p w:rsidR="007611DD" w:rsidRDefault="007611DD" w:rsidP="007611DD">
      <w:pPr>
        <w:spacing w:after="0"/>
      </w:pPr>
      <w:r>
        <w:t>Regional Updates/Reports</w:t>
      </w:r>
    </w:p>
    <w:p w:rsidR="00736217" w:rsidRDefault="00736217" w:rsidP="007611DD">
      <w:pPr>
        <w:pStyle w:val="ListParagraph"/>
        <w:numPr>
          <w:ilvl w:val="0"/>
          <w:numId w:val="1"/>
        </w:numPr>
        <w:spacing w:after="0"/>
      </w:pPr>
      <w:r>
        <w:t xml:space="preserve">All regional directors were present and are currently working on training ideas and recruitment efforts in their areas. </w:t>
      </w:r>
    </w:p>
    <w:p w:rsidR="007611DD" w:rsidRDefault="00736217" w:rsidP="007611DD">
      <w:pPr>
        <w:pStyle w:val="ListParagraph"/>
        <w:numPr>
          <w:ilvl w:val="0"/>
          <w:numId w:val="1"/>
        </w:numPr>
        <w:spacing w:after="0"/>
      </w:pPr>
      <w:r>
        <w:t>A request for a regional list of members and departments be created and put out to regional directors to assist in contacts</w:t>
      </w:r>
    </w:p>
    <w:p w:rsidR="00736217" w:rsidRDefault="00736217" w:rsidP="007611DD">
      <w:pPr>
        <w:pStyle w:val="ListParagraph"/>
        <w:numPr>
          <w:ilvl w:val="0"/>
          <w:numId w:val="1"/>
        </w:numPr>
        <w:spacing w:after="0"/>
      </w:pPr>
      <w:r>
        <w:t xml:space="preserve">We are going to work towards creating ACOG-based training for dispatchers </w:t>
      </w:r>
    </w:p>
    <w:p w:rsidR="00736217" w:rsidRDefault="00736217" w:rsidP="007611DD">
      <w:pPr>
        <w:pStyle w:val="ListParagraph"/>
        <w:numPr>
          <w:ilvl w:val="0"/>
          <w:numId w:val="1"/>
        </w:numPr>
        <w:spacing w:after="0"/>
      </w:pPr>
      <w:r>
        <w:t xml:space="preserve">DOC just hosted a large basic CNT Week of courses and opened it up to CNOK members-at least 5 other agencies attended this training in addition to the DOC Group. </w:t>
      </w:r>
    </w:p>
    <w:p w:rsidR="007611DD" w:rsidRDefault="007611DD" w:rsidP="007611DD">
      <w:r>
        <w:t>Treasurer Report</w:t>
      </w:r>
    </w:p>
    <w:p w:rsidR="00736217" w:rsidRDefault="00736217" w:rsidP="00736217">
      <w:pPr>
        <w:pStyle w:val="ListParagraph"/>
        <w:numPr>
          <w:ilvl w:val="0"/>
          <w:numId w:val="1"/>
        </w:numPr>
      </w:pPr>
      <w:r>
        <w:t xml:space="preserve">Treasurer Smallwood was unable to attend but Michael Heath was present and provided us with an update.  After all bills, we are at approximately $2,000 in the CNOK General Fund.  </w:t>
      </w:r>
    </w:p>
    <w:p w:rsidR="00736217" w:rsidRDefault="00736217" w:rsidP="00736217">
      <w:pPr>
        <w:pStyle w:val="ListParagraph"/>
        <w:numPr>
          <w:ilvl w:val="0"/>
          <w:numId w:val="1"/>
        </w:numPr>
      </w:pPr>
      <w:r>
        <w:t xml:space="preserve">After the regular meeting, Michael and Paul </w:t>
      </w:r>
      <w:proofErr w:type="spellStart"/>
      <w:r>
        <w:t>Priegel</w:t>
      </w:r>
      <w:proofErr w:type="spellEnd"/>
      <w:r>
        <w:t xml:space="preserve"> will go to Bank of Oklahoma and re-do the signature accounts for the CNOK Account to include Michael, Marcus and Paul.  </w:t>
      </w:r>
    </w:p>
    <w:p w:rsidR="007611DD" w:rsidRDefault="007611DD" w:rsidP="007611DD">
      <w:pPr>
        <w:spacing w:after="0" w:line="240" w:lineRule="auto"/>
      </w:pPr>
      <w:r>
        <w:lastRenderedPageBreak/>
        <w:t>Misc. Business</w:t>
      </w:r>
    </w:p>
    <w:p w:rsidR="00822ACD" w:rsidRDefault="00822ACD" w:rsidP="007611DD">
      <w:pPr>
        <w:pStyle w:val="ListParagraph"/>
        <w:numPr>
          <w:ilvl w:val="0"/>
          <w:numId w:val="1"/>
        </w:numPr>
        <w:spacing w:after="0" w:line="240" w:lineRule="auto"/>
      </w:pPr>
      <w:r>
        <w:t>Fall Call Out: Wednesday, October 26-2016</w:t>
      </w:r>
    </w:p>
    <w:p w:rsidR="00736217" w:rsidRDefault="00736217" w:rsidP="00736217">
      <w:pPr>
        <w:pStyle w:val="ListParagraph"/>
        <w:numPr>
          <w:ilvl w:val="1"/>
          <w:numId w:val="1"/>
        </w:numPr>
        <w:spacing w:after="0" w:line="240" w:lineRule="auto"/>
      </w:pPr>
      <w:r>
        <w:t xml:space="preserve">VP Todd </w:t>
      </w:r>
      <w:proofErr w:type="spellStart"/>
      <w:r>
        <w:t>Strader</w:t>
      </w:r>
      <w:proofErr w:type="spellEnd"/>
      <w:r>
        <w:t xml:space="preserve"> said this is still a “Go” and we just need to help spread the word.  </w:t>
      </w:r>
    </w:p>
    <w:p w:rsidR="00736217" w:rsidRDefault="00736217" w:rsidP="00736217">
      <w:pPr>
        <w:pStyle w:val="ListParagraph"/>
        <w:numPr>
          <w:ilvl w:val="1"/>
          <w:numId w:val="1"/>
        </w:numPr>
        <w:spacing w:after="0" w:line="240" w:lineRule="auto"/>
      </w:pPr>
      <w:r>
        <w:t xml:space="preserve">There will be someone set up with a large grill/smoker offering a lunch for those in attendance.  </w:t>
      </w:r>
    </w:p>
    <w:p w:rsidR="00736217" w:rsidRDefault="00736217" w:rsidP="00736217">
      <w:pPr>
        <w:pStyle w:val="ListParagraph"/>
        <w:numPr>
          <w:ilvl w:val="1"/>
          <w:numId w:val="1"/>
        </w:numPr>
        <w:spacing w:after="0" w:line="240" w:lineRule="auto"/>
      </w:pPr>
      <w:r>
        <w:t xml:space="preserve">Will be 9am to 4pm and everyone is welcomed from teams to individuals.  We also encourage teams to bring their current command posts/NOCs/CNT Set ups so they can use their equipment and also </w:t>
      </w:r>
      <w:r w:rsidR="00864D8C">
        <w:t xml:space="preserve">other teams can see other set ups. </w:t>
      </w:r>
    </w:p>
    <w:p w:rsidR="007611DD" w:rsidRDefault="007611DD" w:rsidP="007611DD">
      <w:pPr>
        <w:pStyle w:val="ListParagraph"/>
        <w:numPr>
          <w:ilvl w:val="0"/>
          <w:numId w:val="1"/>
        </w:numPr>
        <w:spacing w:after="0" w:line="240" w:lineRule="auto"/>
      </w:pPr>
      <w:r>
        <w:t xml:space="preserve">Apparel </w:t>
      </w:r>
    </w:p>
    <w:p w:rsidR="00864D8C" w:rsidRDefault="00864D8C" w:rsidP="00864D8C">
      <w:pPr>
        <w:pStyle w:val="ListParagraph"/>
        <w:numPr>
          <w:ilvl w:val="1"/>
          <w:numId w:val="1"/>
        </w:numPr>
        <w:spacing w:after="0" w:line="240" w:lineRule="auto"/>
      </w:pPr>
      <w:r>
        <w:t xml:space="preserve">We are almost out of CNOK Coins so another batch of 100 were ordered this date. </w:t>
      </w:r>
    </w:p>
    <w:p w:rsidR="00864D8C" w:rsidRDefault="00864D8C" w:rsidP="00864D8C">
      <w:pPr>
        <w:pStyle w:val="ListParagraph"/>
        <w:numPr>
          <w:ilvl w:val="1"/>
          <w:numId w:val="1"/>
        </w:numPr>
        <w:spacing w:after="0" w:line="240" w:lineRule="auto"/>
      </w:pPr>
      <w:r>
        <w:t xml:space="preserve">We will hopefully be able to come up with a yearly coin in addition to our standard coin.  </w:t>
      </w:r>
    </w:p>
    <w:p w:rsidR="007611DD" w:rsidRDefault="007611DD" w:rsidP="007611DD">
      <w:pPr>
        <w:pStyle w:val="ListParagraph"/>
        <w:numPr>
          <w:ilvl w:val="0"/>
          <w:numId w:val="1"/>
        </w:numPr>
        <w:spacing w:after="0" w:line="240" w:lineRule="auto"/>
      </w:pPr>
      <w:r>
        <w:t>Website</w:t>
      </w:r>
    </w:p>
    <w:p w:rsidR="00864D8C" w:rsidRDefault="00864D8C" w:rsidP="00864D8C">
      <w:pPr>
        <w:pStyle w:val="ListParagraph"/>
        <w:numPr>
          <w:ilvl w:val="1"/>
          <w:numId w:val="1"/>
        </w:numPr>
        <w:spacing w:after="0" w:line="240" w:lineRule="auto"/>
      </w:pPr>
      <w:r>
        <w:t xml:space="preserve">PR Director Deny </w:t>
      </w:r>
      <w:proofErr w:type="spellStart"/>
      <w:r>
        <w:t>Oesterling</w:t>
      </w:r>
      <w:proofErr w:type="spellEnd"/>
      <w:r>
        <w:t xml:space="preserve"> was unable to attend but we will work with him to update website.  </w:t>
      </w:r>
    </w:p>
    <w:p w:rsidR="00864D8C" w:rsidRDefault="00864D8C" w:rsidP="00864D8C">
      <w:pPr>
        <w:pStyle w:val="ListParagraph"/>
        <w:numPr>
          <w:ilvl w:val="1"/>
          <w:numId w:val="1"/>
        </w:numPr>
        <w:spacing w:after="0" w:line="240" w:lineRule="auto"/>
      </w:pPr>
      <w:r>
        <w:t xml:space="preserve">It was suggested to add a scrolling training section to show all of our training opportunities and also set up our CNOK Board page for contact information and to let everyone know who their Regional Director contact is.  </w:t>
      </w:r>
    </w:p>
    <w:p w:rsidR="007611DD" w:rsidRDefault="007611DD" w:rsidP="007611DD">
      <w:pPr>
        <w:pStyle w:val="ListParagraph"/>
        <w:numPr>
          <w:ilvl w:val="0"/>
          <w:numId w:val="1"/>
        </w:numPr>
        <w:spacing w:after="0" w:line="240" w:lineRule="auto"/>
      </w:pPr>
      <w:r>
        <w:t xml:space="preserve">Membership </w:t>
      </w:r>
    </w:p>
    <w:p w:rsidR="00864D8C" w:rsidRDefault="00864D8C" w:rsidP="00864D8C">
      <w:pPr>
        <w:pStyle w:val="ListParagraph"/>
        <w:numPr>
          <w:ilvl w:val="1"/>
          <w:numId w:val="1"/>
        </w:numPr>
        <w:spacing w:after="0" w:line="240" w:lineRule="auto"/>
      </w:pPr>
      <w:r>
        <w:t xml:space="preserve">We currently have a little over 80 members.  We will be consolidating our records to make sure we have all of our member files in one place and in electronic form for easy mailings and contacts. </w:t>
      </w:r>
    </w:p>
    <w:p w:rsidR="007611DD" w:rsidRDefault="007611DD" w:rsidP="007611DD">
      <w:pPr>
        <w:pStyle w:val="ListParagraph"/>
        <w:numPr>
          <w:ilvl w:val="0"/>
          <w:numId w:val="1"/>
        </w:numPr>
        <w:spacing w:after="0" w:line="240" w:lineRule="auto"/>
      </w:pPr>
      <w:r>
        <w:t xml:space="preserve">Bylaws: Need revision committee? </w:t>
      </w:r>
    </w:p>
    <w:p w:rsidR="00864D8C" w:rsidRDefault="00864D8C" w:rsidP="00864D8C">
      <w:pPr>
        <w:pStyle w:val="ListParagraph"/>
        <w:numPr>
          <w:ilvl w:val="1"/>
          <w:numId w:val="1"/>
        </w:numPr>
        <w:spacing w:after="0" w:line="240" w:lineRule="auto"/>
      </w:pPr>
      <w:r>
        <w:t xml:space="preserve">We will review Bylaws between now and next meeting to see if we need to revise them.  </w:t>
      </w:r>
    </w:p>
    <w:p w:rsidR="0068761D" w:rsidRDefault="0068761D" w:rsidP="0068761D">
      <w:pPr>
        <w:spacing w:after="0" w:line="240" w:lineRule="auto"/>
      </w:pPr>
    </w:p>
    <w:p w:rsidR="00864D8C" w:rsidRPr="0068761D" w:rsidRDefault="00864D8C" w:rsidP="0068761D">
      <w:pPr>
        <w:spacing w:after="0" w:line="240" w:lineRule="auto"/>
        <w:ind w:firstLine="720"/>
        <w:jc w:val="center"/>
        <w:rPr>
          <w:b/>
          <w:i/>
        </w:rPr>
      </w:pPr>
      <w:r w:rsidRPr="0068761D">
        <w:rPr>
          <w:b/>
          <w:i/>
        </w:rPr>
        <w:t>Next meeting 09-22</w:t>
      </w:r>
      <w:r w:rsidR="0068761D">
        <w:rPr>
          <w:b/>
          <w:i/>
        </w:rPr>
        <w:t>-2016 at 0900 hours at Moore PD</w:t>
      </w:r>
      <w:bookmarkStart w:id="0" w:name="_GoBack"/>
      <w:bookmarkEnd w:id="0"/>
    </w:p>
    <w:p w:rsidR="007611DD" w:rsidRDefault="007611DD" w:rsidP="007611DD">
      <w:r>
        <w:t>Adjourn</w:t>
      </w:r>
    </w:p>
    <w:sectPr w:rsidR="007611D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FC2" w:rsidRDefault="00F93FC2" w:rsidP="00F93FC2">
      <w:pPr>
        <w:spacing w:after="0" w:line="240" w:lineRule="auto"/>
      </w:pPr>
      <w:r>
        <w:separator/>
      </w:r>
    </w:p>
  </w:endnote>
  <w:endnote w:type="continuationSeparator" w:id="0">
    <w:p w:rsidR="00F93FC2" w:rsidRDefault="00F93FC2" w:rsidP="00F93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1DD" w:rsidRPr="007611DD" w:rsidRDefault="007611DD" w:rsidP="007611DD">
    <w:pPr>
      <w:pStyle w:val="Footer"/>
      <w:jc w:val="center"/>
      <w:rPr>
        <w:i/>
        <w:sz w:val="24"/>
      </w:rPr>
    </w:pPr>
    <w:proofErr w:type="spellStart"/>
    <w:r w:rsidRPr="007611DD">
      <w:rPr>
        <w:i/>
        <w:sz w:val="24"/>
      </w:rPr>
      <w:t>Suaviter</w:t>
    </w:r>
    <w:proofErr w:type="spellEnd"/>
    <w:r w:rsidRPr="007611DD">
      <w:rPr>
        <w:i/>
        <w:sz w:val="24"/>
      </w:rPr>
      <w:t xml:space="preserve"> In </w:t>
    </w:r>
    <w:proofErr w:type="spellStart"/>
    <w:r w:rsidRPr="007611DD">
      <w:rPr>
        <w:i/>
        <w:sz w:val="24"/>
      </w:rPr>
      <w:t>Modo</w:t>
    </w:r>
    <w:proofErr w:type="spellEnd"/>
    <w:r w:rsidRPr="007611DD">
      <w:rPr>
        <w:i/>
        <w:sz w:val="24"/>
      </w:rPr>
      <w:t xml:space="preserve">, </w:t>
    </w:r>
    <w:proofErr w:type="spellStart"/>
    <w:r w:rsidRPr="007611DD">
      <w:rPr>
        <w:i/>
        <w:sz w:val="24"/>
      </w:rPr>
      <w:t>Fortiter</w:t>
    </w:r>
    <w:proofErr w:type="spellEnd"/>
    <w:r w:rsidRPr="007611DD">
      <w:rPr>
        <w:i/>
        <w:sz w:val="24"/>
      </w:rPr>
      <w:t xml:space="preserve"> In Re</w:t>
    </w:r>
  </w:p>
  <w:p w:rsidR="007611DD" w:rsidRDefault="007611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FC2" w:rsidRDefault="00F93FC2" w:rsidP="00F93FC2">
      <w:pPr>
        <w:spacing w:after="0" w:line="240" w:lineRule="auto"/>
      </w:pPr>
      <w:r>
        <w:separator/>
      </w:r>
    </w:p>
  </w:footnote>
  <w:footnote w:type="continuationSeparator" w:id="0">
    <w:p w:rsidR="00F93FC2" w:rsidRDefault="00F93FC2" w:rsidP="00F93F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FC2" w:rsidRDefault="00F93FC2" w:rsidP="00F93FC2">
    <w:pPr>
      <w:pStyle w:val="Header"/>
      <w:jc w:val="center"/>
    </w:pPr>
    <w:r>
      <w:rPr>
        <w:noProof/>
      </w:rPr>
      <w:drawing>
        <wp:inline distT="0" distB="0" distL="0" distR="0" wp14:anchorId="132F4134" wp14:editId="16E521F6">
          <wp:extent cx="1079427" cy="875211"/>
          <wp:effectExtent l="0" t="0" r="698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083141" cy="878222"/>
                  </a:xfrm>
                  <a:prstGeom prst="rect">
                    <a:avLst/>
                  </a:prstGeom>
                </pic:spPr>
              </pic:pic>
            </a:graphicData>
          </a:graphic>
        </wp:inline>
      </w:drawing>
    </w:r>
  </w:p>
  <w:p w:rsidR="00F93FC2" w:rsidRDefault="00F93FC2" w:rsidP="00F93FC2">
    <w:pPr>
      <w:pStyle w:val="Header"/>
      <w:jc w:val="center"/>
    </w:pPr>
    <w:r>
      <w:t>Crisis Negotiators of Oklahoma</w:t>
    </w:r>
  </w:p>
  <w:p w:rsidR="00F93FC2" w:rsidRDefault="00BA3C3A" w:rsidP="00F93FC2">
    <w:pPr>
      <w:pStyle w:val="Header"/>
      <w:jc w:val="center"/>
    </w:pPr>
    <w:r>
      <w:t>Board Meeting Minutes</w:t>
    </w:r>
  </w:p>
  <w:p w:rsidR="00F93FC2" w:rsidRDefault="00F93FC2" w:rsidP="00F93FC2">
    <w:pPr>
      <w:pStyle w:val="Header"/>
      <w:jc w:val="center"/>
    </w:pPr>
    <w:r>
      <w:t>June 30, 2016</w:t>
    </w:r>
  </w:p>
  <w:p w:rsidR="00F93FC2" w:rsidRDefault="00F93FC2" w:rsidP="00F93FC2">
    <w:pPr>
      <w:pStyle w:val="Header"/>
      <w:jc w:val="center"/>
    </w:pPr>
    <w:r>
      <w:t>Moore Police Department</w:t>
    </w:r>
  </w:p>
  <w:p w:rsidR="00F93FC2" w:rsidRDefault="00F93F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10726"/>
    <w:multiLevelType w:val="hybridMultilevel"/>
    <w:tmpl w:val="7E94548A"/>
    <w:lvl w:ilvl="0" w:tplc="47144474">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FC2"/>
    <w:rsid w:val="0014164B"/>
    <w:rsid w:val="0068761D"/>
    <w:rsid w:val="00736217"/>
    <w:rsid w:val="007427EF"/>
    <w:rsid w:val="007611DD"/>
    <w:rsid w:val="00822ACD"/>
    <w:rsid w:val="00864D8C"/>
    <w:rsid w:val="00AC1479"/>
    <w:rsid w:val="00BA3C3A"/>
    <w:rsid w:val="00D85787"/>
    <w:rsid w:val="00E1040E"/>
    <w:rsid w:val="00EF12C9"/>
    <w:rsid w:val="00F93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3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FC2"/>
    <w:rPr>
      <w:rFonts w:ascii="Tahoma" w:hAnsi="Tahoma" w:cs="Tahoma"/>
      <w:sz w:val="16"/>
      <w:szCs w:val="16"/>
    </w:rPr>
  </w:style>
  <w:style w:type="paragraph" w:styleId="Header">
    <w:name w:val="header"/>
    <w:basedOn w:val="Normal"/>
    <w:link w:val="HeaderChar"/>
    <w:uiPriority w:val="99"/>
    <w:unhideWhenUsed/>
    <w:rsid w:val="00F93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FC2"/>
  </w:style>
  <w:style w:type="paragraph" w:styleId="Footer">
    <w:name w:val="footer"/>
    <w:basedOn w:val="Normal"/>
    <w:link w:val="FooterChar"/>
    <w:uiPriority w:val="99"/>
    <w:unhideWhenUsed/>
    <w:rsid w:val="00F93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FC2"/>
  </w:style>
  <w:style w:type="table" w:styleId="TableGrid">
    <w:name w:val="Table Grid"/>
    <w:basedOn w:val="TableNormal"/>
    <w:uiPriority w:val="59"/>
    <w:rsid w:val="00F93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11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3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FC2"/>
    <w:rPr>
      <w:rFonts w:ascii="Tahoma" w:hAnsi="Tahoma" w:cs="Tahoma"/>
      <w:sz w:val="16"/>
      <w:szCs w:val="16"/>
    </w:rPr>
  </w:style>
  <w:style w:type="paragraph" w:styleId="Header">
    <w:name w:val="header"/>
    <w:basedOn w:val="Normal"/>
    <w:link w:val="HeaderChar"/>
    <w:uiPriority w:val="99"/>
    <w:unhideWhenUsed/>
    <w:rsid w:val="00F93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FC2"/>
  </w:style>
  <w:style w:type="paragraph" w:styleId="Footer">
    <w:name w:val="footer"/>
    <w:basedOn w:val="Normal"/>
    <w:link w:val="FooterChar"/>
    <w:uiPriority w:val="99"/>
    <w:unhideWhenUsed/>
    <w:rsid w:val="00F93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FC2"/>
  </w:style>
  <w:style w:type="table" w:styleId="TableGrid">
    <w:name w:val="Table Grid"/>
    <w:basedOn w:val="TableNormal"/>
    <w:uiPriority w:val="59"/>
    <w:rsid w:val="00F93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11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Priegel</dc:creator>
  <cp:lastModifiedBy>Paul Priegel</cp:lastModifiedBy>
  <cp:revision>3</cp:revision>
  <dcterms:created xsi:type="dcterms:W3CDTF">2016-07-05T13:06:00Z</dcterms:created>
  <dcterms:modified xsi:type="dcterms:W3CDTF">2016-07-05T13:07:00Z</dcterms:modified>
</cp:coreProperties>
</file>